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R30 basic Q SC</w:t>
      </w:r>
    </w:p>
    <w:p>
      <w:pPr/>
      <w:r>
        <w:rPr>
          <w:b w:val="1"/>
          <w:bCs w:val="1"/>
        </w:rPr>
        <w:t xml:space="preserve">Bianco caldo</w:t>
      </w:r>
    </w:p>
    <w:p/>
    <w:p>
      <w:pPr/>
      <w:r>
        <w:rPr/>
        <w:t xml:space="preserve">Dimensioni (lung. x largh. x alt.): 350 x 350 x 55 mm; Con lampadina: Sì, sistema LED STEINEL; Con rilevatore di movimento: Sì; Garanzia del produttore: 5 anni; Impostazioni tramite: Bluetooth; Con telecomando: No; Variante: Bianco caldo; VPE1, EAN: 4007841067885; Applicazione, luogo: Interni; Applicazione, locale: corridoio / pianerottolo, spogliatoi, locale multiuso / di servizio, cucinette, vano scala, Interni; colore: bianco; incl. foglio con numero civico: No; Luogo di montaggio: Parete, soffitto;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2813 lm; Efficienza totale del prodotto: 121 lm/W; Temperatura di colore: 3000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23,26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067885</w:t>
      </w:r>
    </w:p>
    <w:p>
      <w:pPr/>
      <w:r>
        <w:rPr>
          <w:b w:val="1"/>
          <w:bCs w:val="1"/>
        </w:rPr>
        <w:t xml:space="preserve">Denominazione ordine </w:t>
      </w:r>
      <w:r>
        <w:rPr/>
        <w:t xml:space="preserve">RS PRO R30 basic Q SC Bianco caldo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2025-04-03T01:35:13+02:00</dcterms:created>
  <dcterms:modified xsi:type="dcterms:W3CDTF">2025-04-03T01:35:13+02:00</dcterms:modified>
</cp:coreProperties>
</file>

<file path=docProps/custom.xml><?xml version="1.0" encoding="utf-8"?>
<Properties xmlns="http://schemas.openxmlformats.org/officeDocument/2006/custom-properties" xmlns:vt="http://schemas.openxmlformats.org/officeDocument/2006/docPropsVTypes"/>
</file>